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0E" w:rsidRDefault="00CD5A41" w:rsidP="004865E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C560E">
        <w:rPr>
          <w:rFonts w:ascii="方正小标宋简体" w:eastAsia="方正小标宋简体" w:hint="eastAsia"/>
          <w:sz w:val="44"/>
          <w:szCs w:val="44"/>
        </w:rPr>
        <w:t>第一届全国优秀国土空间规划奖</w:t>
      </w:r>
    </w:p>
    <w:p w:rsidR="00CD5A41" w:rsidRPr="000C560E" w:rsidRDefault="00CD5A41" w:rsidP="000C56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C560E">
        <w:rPr>
          <w:rFonts w:ascii="方正小标宋简体" w:eastAsia="方正小标宋简体" w:hint="eastAsia"/>
          <w:sz w:val="44"/>
          <w:szCs w:val="44"/>
        </w:rPr>
        <w:t>拟推荐项目清单（含排序）</w:t>
      </w:r>
    </w:p>
    <w:p w:rsidR="00CD5A41" w:rsidRDefault="00CD5A41" w:rsidP="004865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3407"/>
        <w:gridCol w:w="1565"/>
        <w:gridCol w:w="4100"/>
      </w:tblGrid>
      <w:tr w:rsidR="00F65E92" w:rsidRPr="00CF7495" w:rsidTr="00C370E4">
        <w:trPr>
          <w:trHeight w:val="1091"/>
          <w:jc w:val="center"/>
        </w:trPr>
        <w:tc>
          <w:tcPr>
            <w:tcW w:w="988" w:type="dxa"/>
            <w:vAlign w:val="center"/>
          </w:tcPr>
          <w:p w:rsidR="00F65E92" w:rsidRPr="00FB0752" w:rsidRDefault="00F65E92" w:rsidP="004865EC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B0752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3407" w:type="dxa"/>
            <w:vAlign w:val="center"/>
          </w:tcPr>
          <w:p w:rsidR="00F65E92" w:rsidRPr="00FB0752" w:rsidRDefault="00F65E92" w:rsidP="004865EC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B0752"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1565" w:type="dxa"/>
            <w:vAlign w:val="center"/>
          </w:tcPr>
          <w:p w:rsidR="00F65E92" w:rsidRPr="00FB0752" w:rsidRDefault="00F65E92" w:rsidP="004865EC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B0752">
              <w:rPr>
                <w:rFonts w:ascii="黑体" w:eastAsia="黑体" w:hAnsi="黑体" w:hint="eastAsia"/>
                <w:sz w:val="30"/>
                <w:szCs w:val="30"/>
              </w:rPr>
              <w:t>申报单位</w:t>
            </w:r>
          </w:p>
        </w:tc>
        <w:tc>
          <w:tcPr>
            <w:tcW w:w="4100" w:type="dxa"/>
            <w:vAlign w:val="center"/>
          </w:tcPr>
          <w:p w:rsidR="00F65E92" w:rsidRPr="00FB0752" w:rsidRDefault="00F65E92" w:rsidP="004865EC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B0752">
              <w:rPr>
                <w:rFonts w:ascii="黑体" w:eastAsia="黑体" w:hAnsi="黑体" w:hint="eastAsia"/>
                <w:sz w:val="30"/>
                <w:szCs w:val="30"/>
              </w:rPr>
              <w:t>完成人员</w:t>
            </w:r>
          </w:p>
        </w:tc>
      </w:tr>
      <w:tr w:rsidR="00F65E92" w:rsidRPr="00CF7495" w:rsidTr="00C370E4">
        <w:trPr>
          <w:jc w:val="center"/>
        </w:trPr>
        <w:tc>
          <w:tcPr>
            <w:tcW w:w="988" w:type="dxa"/>
            <w:vAlign w:val="center"/>
          </w:tcPr>
          <w:p w:rsidR="00F65E92" w:rsidRPr="0004035C" w:rsidRDefault="00F65E92" w:rsidP="004865E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407" w:type="dxa"/>
            <w:vAlign w:val="center"/>
          </w:tcPr>
          <w:p w:rsidR="00F65E92" w:rsidRPr="0004035C" w:rsidRDefault="00F65E92" w:rsidP="00EF73D8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面向“多规合一”改革的人居科学理论创新与学科专业建设</w:t>
            </w:r>
          </w:p>
        </w:tc>
        <w:tc>
          <w:tcPr>
            <w:tcW w:w="1565" w:type="dxa"/>
            <w:vAlign w:val="center"/>
          </w:tcPr>
          <w:p w:rsidR="00F65E92" w:rsidRPr="0004035C" w:rsidRDefault="00F65E92" w:rsidP="004865EC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清华大学</w:t>
            </w:r>
          </w:p>
        </w:tc>
        <w:tc>
          <w:tcPr>
            <w:tcW w:w="4100" w:type="dxa"/>
            <w:vAlign w:val="center"/>
          </w:tcPr>
          <w:p w:rsidR="002B0D3A" w:rsidRPr="00FB0752" w:rsidRDefault="00F65E92" w:rsidP="00FB0752">
            <w:pPr>
              <w:widowControl/>
              <w:spacing w:line="360" w:lineRule="exact"/>
              <w:jc w:val="left"/>
              <w:rPr>
                <w:rFonts w:ascii="仿宋_GB2312" w:eastAsia="仿宋_GB2312" w:cs="Times New Roman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庄惟敏、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24"/>
              </w:rPr>
              <w:t>张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24"/>
              </w:rPr>
              <w:t>悦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、武廷海、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5"/>
              </w:rPr>
              <w:t>王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5"/>
              </w:rPr>
              <w:t>英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、边兰春、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6"/>
              </w:rPr>
              <w:t>袁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6"/>
              </w:rPr>
              <w:t>昕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7"/>
              </w:rPr>
              <w:t>恽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7"/>
              </w:rPr>
              <w:t>爽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8"/>
              </w:rPr>
              <w:t>黄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8"/>
              </w:rPr>
              <w:t>鹤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9"/>
              </w:rPr>
              <w:t>刘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9"/>
              </w:rPr>
              <w:t>宛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20"/>
              </w:rPr>
              <w:t>田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20"/>
              </w:rPr>
              <w:t>莉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21"/>
              </w:rPr>
              <w:t>唐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21"/>
              </w:rPr>
              <w:t>燕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22"/>
              </w:rPr>
              <w:t>徐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22"/>
              </w:rPr>
              <w:t>刚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</w:t>
            </w:r>
          </w:p>
          <w:p w:rsidR="00F65E92" w:rsidRPr="00FB0752" w:rsidRDefault="00F65E92" w:rsidP="00FB0752">
            <w:pPr>
              <w:widowControl/>
              <w:spacing w:line="360" w:lineRule="exact"/>
              <w:jc w:val="left"/>
              <w:rPr>
                <w:rFonts w:ascii="仿宋_GB2312" w:eastAsia="仿宋_GB2312" w:cs="Times New Roman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23"/>
              </w:rPr>
              <w:t>赵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23"/>
              </w:rPr>
              <w:t>亮</w:t>
            </w:r>
            <w:r w:rsidRPr="00FB0752">
              <w:rPr>
                <w:rFonts w:ascii="仿宋_GB2312" w:eastAsia="仿宋_GB2312" w:cs="Times New Roman" w:hint="eastAsia"/>
                <w:color w:val="000000"/>
                <w:sz w:val="30"/>
                <w:szCs w:val="30"/>
              </w:rPr>
              <w:t>、陈宇琳、</w:t>
            </w:r>
            <w:r w:rsidRPr="00FB0752">
              <w:rPr>
                <w:rFonts w:ascii="仿宋_GB2312" w:eastAsia="仿宋_GB2312" w:cs="Times New Roman" w:hint="eastAsia"/>
                <w:color w:val="000000"/>
                <w:spacing w:val="150"/>
                <w:kern w:val="0"/>
                <w:sz w:val="30"/>
                <w:szCs w:val="30"/>
                <w:fitText w:val="900" w:id="-626337014"/>
              </w:rPr>
              <w:t>郭</w:t>
            </w:r>
            <w:r w:rsidRPr="00FB0752">
              <w:rPr>
                <w:rFonts w:ascii="仿宋_GB2312" w:eastAsia="仿宋_GB2312" w:cs="Times New Roman" w:hint="eastAsia"/>
                <w:color w:val="000000"/>
                <w:kern w:val="0"/>
                <w:sz w:val="30"/>
                <w:szCs w:val="30"/>
                <w:fitText w:val="900" w:id="-626337014"/>
              </w:rPr>
              <w:t>璐</w:t>
            </w:r>
          </w:p>
        </w:tc>
      </w:tr>
      <w:tr w:rsidR="00F65E92" w:rsidRPr="00CF7495" w:rsidTr="00C370E4">
        <w:trPr>
          <w:jc w:val="center"/>
        </w:trPr>
        <w:tc>
          <w:tcPr>
            <w:tcW w:w="988" w:type="dxa"/>
            <w:vAlign w:val="center"/>
          </w:tcPr>
          <w:p w:rsidR="00F65E92" w:rsidRPr="0004035C" w:rsidRDefault="002F4126" w:rsidP="004865E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407" w:type="dxa"/>
            <w:vAlign w:val="center"/>
          </w:tcPr>
          <w:p w:rsidR="00F65E92" w:rsidRPr="0004035C" w:rsidRDefault="00F65E92" w:rsidP="0004035C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面向新时代国土空间规划的风景园林世界一流学科建设创新实践</w:t>
            </w:r>
          </w:p>
        </w:tc>
        <w:tc>
          <w:tcPr>
            <w:tcW w:w="1565" w:type="dxa"/>
            <w:vAlign w:val="center"/>
          </w:tcPr>
          <w:p w:rsidR="00F65E92" w:rsidRPr="0004035C" w:rsidRDefault="00F65E92" w:rsidP="004865EC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北京林业大学</w:t>
            </w:r>
          </w:p>
        </w:tc>
        <w:tc>
          <w:tcPr>
            <w:tcW w:w="4100" w:type="dxa"/>
            <w:vAlign w:val="center"/>
          </w:tcPr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8"/>
              </w:rPr>
              <w:t>郑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8"/>
              </w:rPr>
              <w:t>曦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3"/>
              </w:rPr>
              <w:t>李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3"/>
              </w:rPr>
              <w:t>雄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、张云路、</w:t>
            </w:r>
          </w:p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张玉钧、崔国发、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4"/>
              </w:rPr>
              <w:t>李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4"/>
              </w:rPr>
              <w:t>翅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</w:p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向岚麟、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5"/>
              </w:rPr>
              <w:t>姚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5"/>
              </w:rPr>
              <w:t>朋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、林辰松、</w:t>
            </w:r>
          </w:p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葛韵宇、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6"/>
              </w:rPr>
              <w:t>马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6"/>
              </w:rPr>
              <w:t>嘉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7"/>
              </w:rPr>
              <w:t>叶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7"/>
              </w:rPr>
              <w:t>阳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</w:p>
          <w:p w:rsidR="00F65E92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762"/>
              </w:rPr>
              <w:t>邵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762"/>
              </w:rPr>
              <w:t>明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、阎姝伊、王忠君</w:t>
            </w:r>
          </w:p>
        </w:tc>
      </w:tr>
      <w:tr w:rsidR="00F65E92" w:rsidRPr="00CF7495" w:rsidTr="00EF73D8">
        <w:trPr>
          <w:trHeight w:val="1830"/>
          <w:jc w:val="center"/>
        </w:trPr>
        <w:tc>
          <w:tcPr>
            <w:tcW w:w="988" w:type="dxa"/>
            <w:vAlign w:val="center"/>
          </w:tcPr>
          <w:p w:rsidR="00F65E92" w:rsidRPr="0004035C" w:rsidRDefault="002F4126" w:rsidP="004865E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407" w:type="dxa"/>
            <w:vAlign w:val="center"/>
          </w:tcPr>
          <w:p w:rsidR="00F65E92" w:rsidRPr="0004035C" w:rsidRDefault="00F65E92" w:rsidP="00EF73D8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“改革引领-治理提升-整治落地”三位一体的国土空间规划理论与学科建设创新实践</w:t>
            </w:r>
          </w:p>
        </w:tc>
        <w:tc>
          <w:tcPr>
            <w:tcW w:w="1565" w:type="dxa"/>
            <w:vAlign w:val="center"/>
          </w:tcPr>
          <w:p w:rsidR="00F65E92" w:rsidRPr="0004035C" w:rsidRDefault="00F65E92" w:rsidP="004865EC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中国人民大学</w:t>
            </w:r>
          </w:p>
        </w:tc>
        <w:tc>
          <w:tcPr>
            <w:tcW w:w="4100" w:type="dxa"/>
            <w:vAlign w:val="center"/>
          </w:tcPr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严金明、夏方舟、刘守英、</w:t>
            </w:r>
          </w:p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叶裕民、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12"/>
              </w:rPr>
              <w:t>丰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12"/>
              </w:rPr>
              <w:t>雷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、黄燕芬、</w:t>
            </w:r>
          </w:p>
          <w:p w:rsidR="002B0D3A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11"/>
              </w:rPr>
              <w:t>秦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11"/>
              </w:rPr>
              <w:t>波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、张正峰、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10"/>
              </w:rPr>
              <w:t>张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10"/>
              </w:rPr>
              <w:t>磊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</w:p>
          <w:p w:rsidR="00F65E92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郐艳丽</w:t>
            </w:r>
            <w:bookmarkStart w:id="0" w:name="_GoBack"/>
            <w:bookmarkEnd w:id="0"/>
          </w:p>
        </w:tc>
      </w:tr>
      <w:tr w:rsidR="00F65E92" w:rsidRPr="00CF7495" w:rsidTr="00C370E4">
        <w:trPr>
          <w:jc w:val="center"/>
        </w:trPr>
        <w:tc>
          <w:tcPr>
            <w:tcW w:w="988" w:type="dxa"/>
            <w:vAlign w:val="center"/>
          </w:tcPr>
          <w:p w:rsidR="00F65E92" w:rsidRPr="0004035C" w:rsidRDefault="002F4126" w:rsidP="004865EC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407" w:type="dxa"/>
            <w:vAlign w:val="center"/>
          </w:tcPr>
          <w:p w:rsidR="00F65E92" w:rsidRPr="0004035C" w:rsidRDefault="00F65E92" w:rsidP="00EF73D8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面向国土空间高质量发展的城乡规划专业改革与建设研究</w:t>
            </w:r>
          </w:p>
        </w:tc>
        <w:tc>
          <w:tcPr>
            <w:tcW w:w="1565" w:type="dxa"/>
            <w:vAlign w:val="center"/>
          </w:tcPr>
          <w:p w:rsidR="00F65E92" w:rsidRPr="0004035C" w:rsidRDefault="00F65E92" w:rsidP="004865EC"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4035C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东南大学</w:t>
            </w:r>
          </w:p>
        </w:tc>
        <w:tc>
          <w:tcPr>
            <w:tcW w:w="4100" w:type="dxa"/>
            <w:vAlign w:val="center"/>
          </w:tcPr>
          <w:p w:rsidR="004865EC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09"/>
              </w:rPr>
              <w:t>段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09"/>
              </w:rPr>
              <w:t>进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06"/>
              </w:rPr>
              <w:t>张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06"/>
              </w:rPr>
              <w:t>彤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、阳建强、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07"/>
              </w:rPr>
              <w:t>鲍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07"/>
              </w:rPr>
              <w:t>莉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、陈晓东、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08"/>
              </w:rPr>
              <w:t>殷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08"/>
              </w:rPr>
              <w:t>铭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</w:t>
            </w:r>
            <w:r w:rsidRPr="00FB0752">
              <w:rPr>
                <w:rFonts w:ascii="仿宋_GB2312" w:eastAsia="仿宋_GB2312" w:hint="eastAsia"/>
                <w:color w:val="000000"/>
                <w:spacing w:val="180"/>
                <w:kern w:val="0"/>
                <w:sz w:val="30"/>
                <w:szCs w:val="30"/>
                <w:fitText w:val="960" w:id="-626336505"/>
              </w:rPr>
              <w:t>江</w:t>
            </w:r>
            <w:r w:rsidRPr="00FB0752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fitText w:val="960" w:id="-626336505"/>
              </w:rPr>
              <w:t>泓</w:t>
            </w: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、王承慧、宋亚程、</w:t>
            </w:r>
          </w:p>
          <w:p w:rsidR="004865EC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李迎成、周文竹、陶岸君、</w:t>
            </w:r>
          </w:p>
          <w:p w:rsidR="00F65E92" w:rsidRPr="00FB0752" w:rsidRDefault="002F4126" w:rsidP="00FB0752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FB0752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高舒琦、万婷婷、史北祥</w:t>
            </w:r>
          </w:p>
        </w:tc>
      </w:tr>
    </w:tbl>
    <w:p w:rsidR="008C2754" w:rsidRPr="00F65E92" w:rsidRDefault="008C2754" w:rsidP="004865EC">
      <w:pPr>
        <w:rPr>
          <w:sz w:val="28"/>
          <w:szCs w:val="28"/>
        </w:rPr>
      </w:pPr>
    </w:p>
    <w:sectPr w:rsidR="008C2754" w:rsidRPr="00F65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C4" w:rsidRDefault="00D649C4" w:rsidP="00CD5A41">
      <w:r>
        <w:separator/>
      </w:r>
    </w:p>
  </w:endnote>
  <w:endnote w:type="continuationSeparator" w:id="0">
    <w:p w:rsidR="00D649C4" w:rsidRDefault="00D649C4" w:rsidP="00CD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C4" w:rsidRDefault="00D649C4" w:rsidP="00CD5A41">
      <w:r>
        <w:separator/>
      </w:r>
    </w:p>
  </w:footnote>
  <w:footnote w:type="continuationSeparator" w:id="0">
    <w:p w:rsidR="00D649C4" w:rsidRDefault="00D649C4" w:rsidP="00CD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92"/>
    <w:rsid w:val="0004035C"/>
    <w:rsid w:val="0004126E"/>
    <w:rsid w:val="000C560E"/>
    <w:rsid w:val="00107B74"/>
    <w:rsid w:val="002B0D3A"/>
    <w:rsid w:val="002F4126"/>
    <w:rsid w:val="003A7200"/>
    <w:rsid w:val="004865EC"/>
    <w:rsid w:val="005B5C2D"/>
    <w:rsid w:val="00694C2B"/>
    <w:rsid w:val="008C2754"/>
    <w:rsid w:val="009D11F1"/>
    <w:rsid w:val="00C370E4"/>
    <w:rsid w:val="00C72928"/>
    <w:rsid w:val="00C84866"/>
    <w:rsid w:val="00CD5A41"/>
    <w:rsid w:val="00CF7495"/>
    <w:rsid w:val="00D649C4"/>
    <w:rsid w:val="00DE77E7"/>
    <w:rsid w:val="00E71F10"/>
    <w:rsid w:val="00E73583"/>
    <w:rsid w:val="00EF73D8"/>
    <w:rsid w:val="00F65E92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0F2DFA-3EDD-4BD3-977B-AF474D82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848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486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D5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D5A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D5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D5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CSDP</dc:creator>
  <cp:keywords/>
  <dc:description/>
  <cp:lastModifiedBy>CSDP</cp:lastModifiedBy>
  <cp:revision>6</cp:revision>
  <cp:lastPrinted>2025-10-21T03:33:00Z</cp:lastPrinted>
  <dcterms:created xsi:type="dcterms:W3CDTF">2025-10-21T03:32:00Z</dcterms:created>
  <dcterms:modified xsi:type="dcterms:W3CDTF">2025-10-21T06:14:00Z</dcterms:modified>
</cp:coreProperties>
</file>