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87" w:rsidRDefault="005D538F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043087" w:rsidRDefault="00043087">
      <w:pPr>
        <w:rPr>
          <w:rFonts w:ascii="黑体" w:eastAsia="黑体" w:hAnsi="黑体" w:cs="Times New Roman"/>
          <w:sz w:val="32"/>
          <w:szCs w:val="32"/>
        </w:rPr>
      </w:pPr>
    </w:p>
    <w:p w:rsidR="00043087" w:rsidRDefault="005D538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第八期应用型课程建设大课堂说课展示</w:t>
      </w:r>
    </w:p>
    <w:p w:rsidR="00043087" w:rsidRDefault="005D538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活动方案</w:t>
      </w:r>
    </w:p>
    <w:p w:rsidR="00043087" w:rsidRDefault="00043087">
      <w:pPr>
        <w:spacing w:line="560" w:lineRule="exact"/>
        <w:ind w:left="640"/>
        <w:jc w:val="left"/>
        <w:rPr>
          <w:rFonts w:ascii="黑体" w:eastAsia="黑体" w:hAnsi="黑体" w:cs="Times New Roman"/>
          <w:kern w:val="0"/>
          <w:sz w:val="32"/>
        </w:rPr>
      </w:pPr>
    </w:p>
    <w:p w:rsidR="00043087" w:rsidRDefault="005D538F">
      <w:pPr>
        <w:spacing w:line="560" w:lineRule="exact"/>
        <w:ind w:firstLineChars="200" w:firstLine="600"/>
        <w:jc w:val="left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一、内容要求</w:t>
      </w:r>
    </w:p>
    <w:p w:rsidR="00043087" w:rsidRDefault="005D538F">
      <w:pPr>
        <w:spacing w:line="560" w:lineRule="exact"/>
        <w:ind w:firstLineChars="200" w:firstLine="600"/>
        <w:jc w:val="left"/>
        <w:rPr>
          <w:rFonts w:ascii="楷体_GB2312" w:eastAsia="楷体_GB2312" w:hAnsi="楷体_GB2312" w:cs="楷体_GB2312"/>
          <w:color w:val="000000"/>
          <w:sz w:val="30"/>
          <w:szCs w:val="30"/>
        </w:rPr>
      </w:pPr>
      <w:r>
        <w:rPr>
          <w:rFonts w:ascii="楷体_GB2312" w:eastAsia="楷体_GB2312" w:hAnsi="楷体_GB2312" w:cs="楷体_GB2312" w:hint="eastAsia"/>
          <w:color w:val="000000"/>
          <w:sz w:val="30"/>
          <w:szCs w:val="30"/>
        </w:rPr>
        <w:t>（一）内容</w:t>
      </w:r>
    </w:p>
    <w:p w:rsidR="00043087" w:rsidRDefault="005D538F">
      <w:pPr>
        <w:spacing w:line="560" w:lineRule="exact"/>
        <w:ind w:right="40"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专业人才培养方案（课程体系）、分科课程（课程单元）的设计、实施与评价。</w:t>
      </w:r>
    </w:p>
    <w:p w:rsidR="00043087" w:rsidRDefault="005D538F">
      <w:pPr>
        <w:spacing w:line="560" w:lineRule="exact"/>
        <w:ind w:firstLineChars="200" w:firstLine="600"/>
        <w:jc w:val="left"/>
        <w:rPr>
          <w:rFonts w:ascii="楷体_GB2312" w:eastAsia="楷体_GB2312" w:hAnsi="楷体_GB2312" w:cs="楷体_GB2312"/>
          <w:color w:val="000000"/>
          <w:sz w:val="30"/>
          <w:szCs w:val="30"/>
        </w:rPr>
      </w:pPr>
      <w:r>
        <w:rPr>
          <w:rFonts w:ascii="楷体_GB2312" w:eastAsia="楷体_GB2312" w:hAnsi="楷体_GB2312" w:cs="楷体_GB2312" w:hint="eastAsia"/>
          <w:color w:val="000000"/>
          <w:sz w:val="30"/>
          <w:szCs w:val="30"/>
        </w:rPr>
        <w:t>（二）要求</w:t>
      </w:r>
    </w:p>
    <w:p w:rsidR="00043087" w:rsidRDefault="005D538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业人才培养方案中的课程内容、教学方式要与生产实践相对接；分科课程中，公共基础课要体现两个服务，一是服务于学生成长，二是服务于专业人才培养目标；专业基础课、专业课要体现“两个服务一个对接”，即：服务于学生的专业成长，服务于专业培养目标，能够体现出与产业和地方社会经济发展紧密对接。</w:t>
      </w:r>
    </w:p>
    <w:p w:rsidR="00043087" w:rsidRDefault="005D538F">
      <w:pPr>
        <w:spacing w:line="560" w:lineRule="exact"/>
        <w:ind w:right="160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评的人才培养方案、分科课程要符合“真实职业环境、真学、真做、掌握真本领”课程建设原则，实施“工作任务课程化，教学任务工作化，工作过程系统化”的课程建设方法，运用“跨界课堂”教学组织形式，体现产教融合、校企合作理念，培养应用型人才。</w:t>
      </w:r>
    </w:p>
    <w:p w:rsidR="00043087" w:rsidRDefault="005D538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参赛教师要用 PPT 展示。</w:t>
      </w:r>
    </w:p>
    <w:p w:rsidR="00043087" w:rsidRDefault="005D538F">
      <w:pPr>
        <w:spacing w:line="560" w:lineRule="exact"/>
        <w:ind w:firstLineChars="200" w:firstLine="600"/>
        <w:jc w:val="left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二、时间</w:t>
      </w:r>
    </w:p>
    <w:p w:rsidR="00043087" w:rsidRDefault="005D538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（一）专业人才培养方案（课程体系）说课不超过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分钟；</w:t>
      </w:r>
    </w:p>
    <w:p w:rsidR="00043087" w:rsidRDefault="005D538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1" w:name="page2"/>
      <w:bookmarkEnd w:id="1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（二）分科课程（课程单元）说课不超过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8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分钟。</w:t>
      </w:r>
    </w:p>
    <w:p w:rsidR="00043087" w:rsidRDefault="005D538F">
      <w:pPr>
        <w:spacing w:line="560" w:lineRule="exact"/>
        <w:ind w:firstLineChars="200" w:firstLine="600"/>
        <w:jc w:val="left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三、推选要求</w:t>
      </w:r>
    </w:p>
    <w:p w:rsidR="00043087" w:rsidRDefault="005D538F">
      <w:pPr>
        <w:spacing w:line="560" w:lineRule="exact"/>
        <w:ind w:right="320"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（一）原则上每所院校推荐参赛教师不超过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人；</w:t>
      </w:r>
    </w:p>
    <w:p w:rsidR="00043087" w:rsidRDefault="005D538F">
      <w:pPr>
        <w:spacing w:line="560" w:lineRule="exact"/>
        <w:ind w:right="320"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（二）组委会不受理参加过前七期大课堂竞赛的课程及重复的教师报名；</w:t>
      </w:r>
    </w:p>
    <w:p w:rsidR="00043087" w:rsidRDefault="005D538F">
      <w:pPr>
        <w:spacing w:line="560" w:lineRule="exact"/>
        <w:ind w:right="320"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（三）申请参加说课竞赛的教师请于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日前，将“第八期应用型课程建设大课堂说课展示申报表”电子版（附后）及说课 PPT 发送至指定邮箱：</w:t>
      </w:r>
      <w:r>
        <w:rPr>
          <w:rFonts w:ascii="Times New Roman" w:eastAsia="仿宋_GB2312" w:hAnsi="Times New Roman" w:cs="Times New Roman"/>
          <w:sz w:val="32"/>
          <w:szCs w:val="32"/>
        </w:rPr>
        <w:t>innovationcourses@hotmail.com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，并短信提示。</w:t>
      </w:r>
    </w:p>
    <w:p w:rsidR="00043087" w:rsidRDefault="005D538F">
      <w:pPr>
        <w:spacing w:line="560" w:lineRule="exact"/>
        <w:ind w:right="320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（四）组委会将组织专家依据申报材料，进行初评，入围教师参加第八期大课堂活动之前组织的说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课展示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活动，按类评出一、二、三等奖若干名，颁发由教育部学校规划建设发展中心、应用型课程建设联盟共同签发的荣誉证书。</w:t>
      </w:r>
    </w:p>
    <w:p w:rsidR="00043087" w:rsidRDefault="005D538F">
      <w:pPr>
        <w:spacing w:line="560" w:lineRule="exact"/>
        <w:ind w:right="32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（五）组委会将邀请获奖教师代表在第八期应用型课程建</w:t>
      </w:r>
      <w:r>
        <w:rPr>
          <w:rFonts w:ascii="仿宋_GB2312" w:eastAsia="仿宋_GB2312" w:hAnsi="仿宋_GB2312" w:cs="仿宋_GB2312" w:hint="eastAsia"/>
          <w:sz w:val="32"/>
          <w:szCs w:val="32"/>
        </w:rPr>
        <w:t>设大课堂活动现场进行说课展示，与会专家现场点评。</w:t>
      </w:r>
    </w:p>
    <w:p w:rsidR="00043087" w:rsidRDefault="005D538F">
      <w:pPr>
        <w:spacing w:line="560" w:lineRule="exact"/>
        <w:ind w:right="320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（六）申请参加说课活动的教师请实名加入本期大课堂 QQ 群：</w:t>
      </w:r>
      <w:r>
        <w:rPr>
          <w:rFonts w:ascii="Times New Roman" w:eastAsia="仿宋_GB2312" w:hAnsi="Times New Roman" w:cs="Times New Roman"/>
          <w:sz w:val="32"/>
          <w:szCs w:val="32"/>
        </w:rPr>
        <w:t>415268920</w:t>
      </w:r>
      <w:r>
        <w:rPr>
          <w:rFonts w:ascii="仿宋_GB2312" w:eastAsia="仿宋_GB2312" w:hAnsi="仿宋_GB2312" w:cs="仿宋_GB2312" w:hint="eastAsia"/>
          <w:sz w:val="32"/>
          <w:szCs w:val="32"/>
        </w:rPr>
        <w:t>，便于及时沟通相关具体事项。</w:t>
      </w:r>
    </w:p>
    <w:p w:rsidR="00043087" w:rsidRDefault="005D538F">
      <w:pPr>
        <w:spacing w:line="560" w:lineRule="exact"/>
        <w:ind w:firstLineChars="200" w:firstLine="600"/>
        <w:jc w:val="left"/>
        <w:rPr>
          <w:rFonts w:ascii="黑体" w:eastAsia="黑体" w:hAnsi="黑体" w:cs="黑体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0"/>
          <w:szCs w:val="30"/>
        </w:rPr>
        <w:t>四、其他未尽事宜，请咨询会务组工作人员</w:t>
      </w:r>
    </w:p>
    <w:p w:rsidR="00043087" w:rsidRDefault="005D538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应用型课程联盟秘书处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联系人：</w:t>
      </w:r>
    </w:p>
    <w:p w:rsidR="00043087" w:rsidRDefault="005D538F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冯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冰，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010-66093498/3421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13370147018</w:t>
      </w:r>
    </w:p>
    <w:p w:rsidR="00043087" w:rsidRDefault="00043087">
      <w:pPr>
        <w:widowControl/>
        <w:adjustRightInd w:val="0"/>
        <w:snapToGrid w:val="0"/>
        <w:jc w:val="center"/>
        <w:rPr>
          <w:rFonts w:ascii="仿宋" w:eastAsia="仿宋" w:hAnsi="仿宋" w:cs="Times New Roman"/>
          <w:b/>
          <w:kern w:val="0"/>
          <w:sz w:val="36"/>
          <w:szCs w:val="36"/>
        </w:rPr>
        <w:sectPr w:rsidR="00043087">
          <w:headerReference w:type="default" r:id="rId9"/>
          <w:footerReference w:type="default" r:id="rId10"/>
          <w:pgSz w:w="11900" w:h="16838"/>
          <w:pgMar w:top="1440" w:right="1797" w:bottom="1440" w:left="1797" w:header="850" w:footer="992" w:gutter="0"/>
          <w:pgNumType w:start="1"/>
          <w:cols w:space="0"/>
          <w:docGrid w:linePitch="360"/>
        </w:sectPr>
      </w:pPr>
    </w:p>
    <w:p w:rsidR="00043087" w:rsidRDefault="005D538F">
      <w:pPr>
        <w:widowControl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lastRenderedPageBreak/>
        <w:t>课程建设评价标准</w:t>
      </w:r>
    </w:p>
    <w:tbl>
      <w:tblPr>
        <w:tblW w:w="146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1260"/>
        <w:gridCol w:w="2570"/>
        <w:gridCol w:w="6380"/>
        <w:gridCol w:w="1426"/>
      </w:tblGrid>
      <w:tr w:rsidR="00043087">
        <w:trPr>
          <w:trHeight w:val="457"/>
        </w:trPr>
        <w:tc>
          <w:tcPr>
            <w:tcW w:w="1548" w:type="dxa"/>
            <w:vMerge w:val="restart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90"/>
                <w:kern w:val="0"/>
                <w:sz w:val="28"/>
                <w:szCs w:val="28"/>
              </w:rPr>
              <w:t>课程类别</w:t>
            </w:r>
          </w:p>
        </w:tc>
        <w:tc>
          <w:tcPr>
            <w:tcW w:w="1440" w:type="dxa"/>
            <w:vMerge w:val="restart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六部委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标准</w:t>
            </w:r>
          </w:p>
        </w:tc>
        <w:tc>
          <w:tcPr>
            <w:tcW w:w="1260" w:type="dxa"/>
            <w:vMerge w:val="restart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评价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10376" w:type="dxa"/>
            <w:gridSpan w:val="3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80"/>
                <w:kern w:val="0"/>
                <w:sz w:val="28"/>
                <w:szCs w:val="28"/>
              </w:rPr>
              <w:t>评价标准</w:t>
            </w:r>
          </w:p>
        </w:tc>
      </w:tr>
      <w:tr w:rsidR="00043087">
        <w:trPr>
          <w:trHeight w:val="476"/>
        </w:trPr>
        <w:tc>
          <w:tcPr>
            <w:tcW w:w="1548" w:type="dxa"/>
            <w:vMerge/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80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 w:cs="黑体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80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before="120" w:line="300" w:lineRule="exact"/>
              <w:jc w:val="center"/>
              <w:rPr>
                <w:rFonts w:ascii="黑体" w:eastAsia="黑体" w:hAnsi="黑体" w:cs="黑体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80"/>
                <w:kern w:val="0"/>
                <w:sz w:val="28"/>
                <w:szCs w:val="28"/>
              </w:rPr>
              <w:t>观测点</w:t>
            </w:r>
          </w:p>
        </w:tc>
      </w:tr>
      <w:tr w:rsidR="00043087">
        <w:trPr>
          <w:trHeight w:val="680"/>
        </w:trPr>
        <w:tc>
          <w:tcPr>
            <w:tcW w:w="1548" w:type="dxa"/>
            <w:vMerge w:val="restart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课程体系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（人才培养方案）</w:t>
            </w:r>
          </w:p>
        </w:tc>
        <w:tc>
          <w:tcPr>
            <w:tcW w:w="144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与产业对接</w:t>
            </w:r>
          </w:p>
        </w:tc>
        <w:tc>
          <w:tcPr>
            <w:tcW w:w="126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专业定位</w:t>
            </w:r>
          </w:p>
        </w:tc>
        <w:tc>
          <w:tcPr>
            <w:tcW w:w="257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1.服务于经济社会发展的有效度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1.1专业培养目标定位明确；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1.2实现培养目标思路清晰。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before="120" w:line="6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各院校可依据自身情况确定观测点</w:t>
            </w:r>
          </w:p>
          <w:p w:rsidR="00043087" w:rsidRDefault="00043087">
            <w:pPr>
              <w:widowControl/>
              <w:adjustRightInd w:val="0"/>
              <w:snapToGrid w:val="0"/>
              <w:spacing w:before="120" w:line="6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  <w:p w:rsidR="00043087" w:rsidRDefault="00043087">
            <w:pPr>
              <w:widowControl/>
              <w:adjustRightInd w:val="0"/>
              <w:snapToGrid w:val="0"/>
              <w:spacing w:before="120" w:line="36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</w:tc>
      </w:tr>
      <w:tr w:rsidR="00043087">
        <w:trPr>
          <w:trHeight w:val="680"/>
        </w:trPr>
        <w:tc>
          <w:tcPr>
            <w:tcW w:w="1548" w:type="dxa"/>
            <w:vMerge/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真实环境</w:t>
            </w:r>
          </w:p>
        </w:tc>
        <w:tc>
          <w:tcPr>
            <w:tcW w:w="126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课程设计</w:t>
            </w:r>
          </w:p>
        </w:tc>
        <w:tc>
          <w:tcPr>
            <w:tcW w:w="257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4"/>
              </w:rPr>
              <w:t>2.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专业与行业企业合作的结合度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2.1能体现“产教融合、校企合作”的要求；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2.2人才培养模式符合应用型人才成长规律；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2.3依据“行动体系”构建应用型课程体系。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before="120" w:line="36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</w:tc>
      </w:tr>
      <w:tr w:rsidR="00043087">
        <w:trPr>
          <w:trHeight w:val="680"/>
        </w:trPr>
        <w:tc>
          <w:tcPr>
            <w:tcW w:w="1548" w:type="dxa"/>
            <w:vMerge/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真学、真做</w:t>
            </w:r>
          </w:p>
        </w:tc>
        <w:tc>
          <w:tcPr>
            <w:tcW w:w="126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课程实施</w:t>
            </w:r>
          </w:p>
        </w:tc>
        <w:tc>
          <w:tcPr>
            <w:tcW w:w="257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4"/>
              </w:rPr>
              <w:t>3.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培养过程与生产实践的对接度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3.1人才培养体现应用型教育“跨界性”特点；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3.2实施基于“工作过程系统化”的教学处理；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3.3实现“工作任务课程化、教学任务工作化”。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before="120" w:line="36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</w:tc>
      </w:tr>
      <w:tr w:rsidR="00043087">
        <w:trPr>
          <w:trHeight w:val="680"/>
        </w:trPr>
        <w:tc>
          <w:tcPr>
            <w:tcW w:w="1548" w:type="dxa"/>
            <w:vMerge/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掌握真本领</w:t>
            </w:r>
          </w:p>
        </w:tc>
        <w:tc>
          <w:tcPr>
            <w:tcW w:w="126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课程评价</w:t>
            </w:r>
          </w:p>
        </w:tc>
        <w:tc>
          <w:tcPr>
            <w:tcW w:w="257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4"/>
              </w:rPr>
              <w:t>4.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培养质量与行业需求的匹配度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4.1培养质量符合应用型人才培养目标要求；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4.2评价主体多元化，培养效果具有统计性；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4.3“创新精神、创业能力”可视化可量化。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</w:tcPr>
          <w:p w:rsidR="00043087" w:rsidRDefault="00043087">
            <w:pPr>
              <w:widowControl/>
              <w:adjustRightInd w:val="0"/>
              <w:snapToGrid w:val="0"/>
              <w:spacing w:before="120" w:line="36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</w:tc>
      </w:tr>
      <w:tr w:rsidR="00043087">
        <w:trPr>
          <w:trHeight w:val="680"/>
        </w:trPr>
        <w:tc>
          <w:tcPr>
            <w:tcW w:w="1548" w:type="dxa"/>
            <w:vMerge w:val="restart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课程单元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（一门课程）</w:t>
            </w:r>
          </w:p>
        </w:tc>
        <w:tc>
          <w:tcPr>
            <w:tcW w:w="144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与工作对接</w:t>
            </w:r>
          </w:p>
        </w:tc>
        <w:tc>
          <w:tcPr>
            <w:tcW w:w="126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课程定位</w:t>
            </w:r>
          </w:p>
        </w:tc>
        <w:tc>
          <w:tcPr>
            <w:tcW w:w="2570" w:type="dxa"/>
            <w:vAlign w:val="center"/>
          </w:tcPr>
          <w:p w:rsidR="00043087" w:rsidRDefault="005D538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服务专业培养目标的契合度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1.1课程定位体现出对专业培养目标的支撑作用；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1.2课程教学目标符合培养学生发展能力的要求。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before="120" w:line="36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</w:tc>
      </w:tr>
      <w:tr w:rsidR="00043087">
        <w:trPr>
          <w:trHeight w:val="680"/>
        </w:trPr>
        <w:tc>
          <w:tcPr>
            <w:tcW w:w="1548" w:type="dxa"/>
            <w:vMerge/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真实环境</w:t>
            </w:r>
          </w:p>
        </w:tc>
        <w:tc>
          <w:tcPr>
            <w:tcW w:w="126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课程设计</w:t>
            </w:r>
          </w:p>
        </w:tc>
        <w:tc>
          <w:tcPr>
            <w:tcW w:w="257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4"/>
              </w:rPr>
              <w:t>2.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“双基双技”与实践的融合度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2.1根据工作过程设计教学流程；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2.2依据能力目标设计课程内容；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2.3基于体认导向激发学习兴趣。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before="120" w:line="36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highlight w:val="yellow"/>
              </w:rPr>
            </w:pPr>
          </w:p>
        </w:tc>
      </w:tr>
      <w:tr w:rsidR="00043087">
        <w:trPr>
          <w:trHeight w:val="881"/>
        </w:trPr>
        <w:tc>
          <w:tcPr>
            <w:tcW w:w="1548" w:type="dxa"/>
            <w:vMerge/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真学、真做</w:t>
            </w:r>
          </w:p>
        </w:tc>
        <w:tc>
          <w:tcPr>
            <w:tcW w:w="126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课程实施</w:t>
            </w:r>
          </w:p>
        </w:tc>
        <w:tc>
          <w:tcPr>
            <w:tcW w:w="257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3.“教、学、做”合一的紧密度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3.1依据“学情”改革教学方法、创新教学手段；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3.2以“任务”为载体、教学过程体现理实融合；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3.3综合性运用传统课堂、翻转课堂、跨界课堂。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before="120" w:line="36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</w:tc>
      </w:tr>
      <w:tr w:rsidR="00043087">
        <w:trPr>
          <w:trHeight w:val="680"/>
        </w:trPr>
        <w:tc>
          <w:tcPr>
            <w:tcW w:w="1548" w:type="dxa"/>
            <w:vMerge/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掌握真本领</w:t>
            </w:r>
          </w:p>
        </w:tc>
        <w:tc>
          <w:tcPr>
            <w:tcW w:w="126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w w:val="80"/>
                <w:kern w:val="0"/>
                <w:sz w:val="28"/>
                <w:szCs w:val="28"/>
              </w:rPr>
              <w:t>课程评价</w:t>
            </w:r>
          </w:p>
        </w:tc>
        <w:tc>
          <w:tcPr>
            <w:tcW w:w="2570" w:type="dxa"/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4.应用能力在实践中的表现度</w:t>
            </w:r>
          </w:p>
        </w:tc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4.1多元性的评价学生学习成果；</w:t>
            </w:r>
          </w:p>
          <w:p w:rsidR="00043087" w:rsidRDefault="005D538F">
            <w:pPr>
              <w:widowControl/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bCs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4"/>
              </w:rPr>
              <w:t>4.2课程实施效果具有统计意义。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043087" w:rsidRDefault="00043087">
            <w:pPr>
              <w:widowControl/>
              <w:adjustRightInd w:val="0"/>
              <w:snapToGrid w:val="0"/>
              <w:spacing w:before="120" w:line="36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</w:p>
        </w:tc>
      </w:tr>
    </w:tbl>
    <w:p w:rsidR="00043087" w:rsidRDefault="00043087">
      <w:pPr>
        <w:spacing w:line="560" w:lineRule="exact"/>
        <w:jc w:val="left"/>
        <w:rPr>
          <w:rFonts w:ascii="仿宋_GB2312" w:eastAsia="仿宋_GB2312" w:hAnsi="仿宋_GB2312" w:cs="Times New Roman"/>
          <w:kern w:val="0"/>
          <w:sz w:val="28"/>
        </w:rPr>
        <w:sectPr w:rsidR="00043087">
          <w:footerReference w:type="default" r:id="rId11"/>
          <w:pgSz w:w="16838" w:h="11900" w:orient="landscape"/>
          <w:pgMar w:top="1797" w:right="1440" w:bottom="1797" w:left="1440" w:header="850" w:footer="992" w:gutter="0"/>
          <w:cols w:space="0"/>
          <w:docGrid w:linePitch="360"/>
        </w:sectPr>
      </w:pPr>
    </w:p>
    <w:p w:rsidR="00043087" w:rsidRDefault="005D538F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bookmarkStart w:id="2" w:name="page4"/>
      <w:bookmarkEnd w:id="2"/>
      <w:r>
        <w:rPr>
          <w:rFonts w:ascii="黑体" w:eastAsia="黑体" w:hAnsi="黑体" w:cs="Times New Roman" w:hint="eastAsia"/>
          <w:sz w:val="32"/>
          <w:szCs w:val="32"/>
        </w:rPr>
        <w:lastRenderedPageBreak/>
        <w:t>第八期应用型课程建设大课堂说</w:t>
      </w:r>
      <w:proofErr w:type="gramStart"/>
      <w:r>
        <w:rPr>
          <w:rFonts w:ascii="黑体" w:eastAsia="黑体" w:hAnsi="黑体" w:cs="Times New Roman" w:hint="eastAsia"/>
          <w:sz w:val="32"/>
          <w:szCs w:val="32"/>
        </w:rPr>
        <w:t>课展示</w:t>
      </w:r>
      <w:proofErr w:type="gramEnd"/>
      <w:r>
        <w:rPr>
          <w:rFonts w:ascii="黑体" w:eastAsia="黑体" w:hAnsi="黑体" w:cs="Times New Roman" w:hint="eastAsia"/>
          <w:sz w:val="32"/>
          <w:szCs w:val="32"/>
        </w:rPr>
        <w:t>申报表</w:t>
      </w:r>
    </w:p>
    <w:p w:rsidR="00043087" w:rsidRDefault="00043087">
      <w:pPr>
        <w:spacing w:line="560" w:lineRule="exact"/>
        <w:ind w:left="1140" w:firstLineChars="100" w:firstLine="320"/>
        <w:jc w:val="left"/>
        <w:rPr>
          <w:rFonts w:ascii="方正小标宋简体" w:eastAsia="方正小标宋简体" w:hAnsi="方正小标宋简体" w:cs="Times New Roman"/>
          <w:kern w:val="0"/>
          <w:sz w:val="32"/>
        </w:rPr>
      </w:pPr>
    </w:p>
    <w:tbl>
      <w:tblPr>
        <w:tblStyle w:val="1"/>
        <w:tblW w:w="8959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268"/>
        <w:gridCol w:w="879"/>
        <w:gridCol w:w="1106"/>
        <w:gridCol w:w="1400"/>
        <w:gridCol w:w="1405"/>
      </w:tblGrid>
      <w:tr w:rsidR="00043087">
        <w:trPr>
          <w:trHeight w:val="800"/>
          <w:jc w:val="center"/>
        </w:trPr>
        <w:tc>
          <w:tcPr>
            <w:tcW w:w="1901" w:type="dxa"/>
            <w:vAlign w:val="center"/>
          </w:tcPr>
          <w:p w:rsidR="00043087" w:rsidRDefault="005D538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043087" w:rsidRDefault="005D538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06" w:type="dxa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043087" w:rsidRDefault="005D538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5" w:type="dxa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43087">
        <w:trPr>
          <w:trHeight w:val="1122"/>
          <w:jc w:val="center"/>
        </w:trPr>
        <w:tc>
          <w:tcPr>
            <w:tcW w:w="1901" w:type="dxa"/>
            <w:vAlign w:val="center"/>
          </w:tcPr>
          <w:p w:rsidR="00043087" w:rsidRDefault="005D538F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68" w:type="dxa"/>
            <w:vAlign w:val="center"/>
          </w:tcPr>
          <w:p w:rsidR="00043087" w:rsidRDefault="0004308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3087" w:rsidRDefault="005D538F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所在部门</w:t>
            </w:r>
          </w:p>
          <w:p w:rsidR="00043087" w:rsidRDefault="005D538F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2805" w:type="dxa"/>
            <w:gridSpan w:val="2"/>
            <w:vAlign w:val="center"/>
          </w:tcPr>
          <w:p w:rsidR="00043087" w:rsidRDefault="00043087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43087">
        <w:trPr>
          <w:trHeight w:val="800"/>
          <w:jc w:val="center"/>
        </w:trPr>
        <w:tc>
          <w:tcPr>
            <w:tcW w:w="1901" w:type="dxa"/>
            <w:vAlign w:val="center"/>
          </w:tcPr>
          <w:p w:rsidR="00043087" w:rsidRDefault="005D538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147" w:type="dxa"/>
            <w:gridSpan w:val="2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43087" w:rsidRDefault="005D538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805" w:type="dxa"/>
            <w:gridSpan w:val="2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43087">
        <w:trPr>
          <w:trHeight w:val="1079"/>
          <w:jc w:val="center"/>
        </w:trPr>
        <w:tc>
          <w:tcPr>
            <w:tcW w:w="1901" w:type="dxa"/>
            <w:vAlign w:val="center"/>
          </w:tcPr>
          <w:p w:rsidR="00043087" w:rsidRDefault="005D538F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47" w:type="dxa"/>
            <w:gridSpan w:val="2"/>
            <w:vAlign w:val="center"/>
          </w:tcPr>
          <w:p w:rsidR="00043087" w:rsidRDefault="00043087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43087" w:rsidRDefault="005D538F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</w:t>
            </w:r>
          </w:p>
          <w:p w:rsidR="00043087" w:rsidRDefault="005D538F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2805" w:type="dxa"/>
            <w:gridSpan w:val="2"/>
            <w:vAlign w:val="center"/>
          </w:tcPr>
          <w:p w:rsidR="00043087" w:rsidRDefault="00043087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43087">
        <w:trPr>
          <w:trHeight w:val="1522"/>
          <w:jc w:val="center"/>
        </w:trPr>
        <w:tc>
          <w:tcPr>
            <w:tcW w:w="1901" w:type="dxa"/>
            <w:vAlign w:val="center"/>
          </w:tcPr>
          <w:p w:rsidR="00043087" w:rsidRDefault="005D538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申报专业或课程名称及层次</w:t>
            </w:r>
          </w:p>
        </w:tc>
        <w:tc>
          <w:tcPr>
            <w:tcW w:w="7058" w:type="dxa"/>
            <w:gridSpan w:val="5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43087">
        <w:trPr>
          <w:trHeight w:val="2354"/>
          <w:jc w:val="center"/>
        </w:trPr>
        <w:tc>
          <w:tcPr>
            <w:tcW w:w="1901" w:type="dxa"/>
            <w:vAlign w:val="center"/>
          </w:tcPr>
          <w:p w:rsidR="00043087" w:rsidRDefault="005D538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课改成果</w:t>
            </w:r>
          </w:p>
        </w:tc>
        <w:tc>
          <w:tcPr>
            <w:tcW w:w="7058" w:type="dxa"/>
            <w:gridSpan w:val="5"/>
          </w:tcPr>
          <w:p w:rsidR="00043087" w:rsidRDefault="005D538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（字数在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字以内）</w:t>
            </w:r>
          </w:p>
        </w:tc>
      </w:tr>
      <w:tr w:rsidR="00043087">
        <w:trPr>
          <w:trHeight w:val="639"/>
          <w:jc w:val="center"/>
        </w:trPr>
        <w:tc>
          <w:tcPr>
            <w:tcW w:w="1901" w:type="dxa"/>
          </w:tcPr>
          <w:p w:rsidR="00043087" w:rsidRDefault="005D538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说</w:t>
            </w: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展示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题目</w:t>
            </w:r>
          </w:p>
        </w:tc>
        <w:tc>
          <w:tcPr>
            <w:tcW w:w="7058" w:type="dxa"/>
            <w:gridSpan w:val="5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43087">
        <w:trPr>
          <w:trHeight w:val="2201"/>
          <w:jc w:val="center"/>
        </w:trPr>
        <w:tc>
          <w:tcPr>
            <w:tcW w:w="1901" w:type="dxa"/>
            <w:vAlign w:val="center"/>
          </w:tcPr>
          <w:p w:rsidR="00043087" w:rsidRDefault="005D538F">
            <w:pPr>
              <w:spacing w:line="239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说课内容简介</w:t>
            </w:r>
          </w:p>
        </w:tc>
        <w:tc>
          <w:tcPr>
            <w:tcW w:w="7058" w:type="dxa"/>
            <w:gridSpan w:val="5"/>
          </w:tcPr>
          <w:p w:rsidR="00043087" w:rsidRDefault="005D538F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（字数在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300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字以内）</w:t>
            </w:r>
          </w:p>
          <w:p w:rsidR="00043087" w:rsidRDefault="00043087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043087" w:rsidRDefault="00043087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043087" w:rsidRDefault="00043087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043087" w:rsidRDefault="00043087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043087" w:rsidRDefault="00043087">
      <w:pPr>
        <w:jc w:val="left"/>
        <w:rPr>
          <w:rFonts w:asciiTheme="minorEastAsia" w:hAnsiTheme="minorEastAsia" w:cstheme="minorEastAsia"/>
          <w:color w:val="FF0000"/>
          <w:sz w:val="22"/>
        </w:rPr>
      </w:pPr>
    </w:p>
    <w:sectPr w:rsidR="00043087">
      <w:footerReference w:type="defaul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EE" w:rsidRDefault="00E83CEE">
      <w:r>
        <w:separator/>
      </w:r>
    </w:p>
  </w:endnote>
  <w:endnote w:type="continuationSeparator" w:id="0">
    <w:p w:rsidR="00E83CEE" w:rsidRDefault="00E8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87" w:rsidRDefault="005D538F">
    <w:pPr>
      <w:pStyle w:val="a4"/>
      <w:jc w:val="center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399216511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:rsidR="00043087" w:rsidRDefault="005D538F">
                              <w:pPr>
                                <w:pStyle w:val="a4"/>
                                <w:jc w:val="center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20B23" w:rsidRPr="00B20B23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:rsidR="00043087" w:rsidRDefault="00043087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left:0;text-align:left;margin-left:92.8pt;margin-top:0;width:2in;height:2in;z-index:2516654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LxBcYx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399216511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:rsidR="00043087" w:rsidRDefault="005D538F">
                        <w:pPr>
                          <w:pStyle w:val="a4"/>
                          <w:jc w:val="center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B20B23" w:rsidRPr="00B20B23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:rsidR="00043087" w:rsidRDefault="00043087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43087" w:rsidRDefault="005D538F">
    <w:pPr>
      <w:pStyle w:val="a4"/>
      <w:jc w:val="center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3087" w:rsidRDefault="00043087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87" w:rsidRDefault="005D538F">
    <w:pPr>
      <w:pStyle w:val="a4"/>
      <w:jc w:val="center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-821055</wp:posOffset>
              </wp:positionH>
              <wp:positionV relativeFrom="paragraph">
                <wp:posOffset>-491490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385405063"/>
                          </w:sdtPr>
                          <w:sdtEndPr>
                            <w:rPr>
                              <w:rFonts w:ascii="宋体" w:eastAsia="宋体" w:hAnsi="宋体"/>
                              <w:sz w:val="30"/>
                              <w:szCs w:val="30"/>
                            </w:rPr>
                          </w:sdtEndPr>
                          <w:sdtContent>
                            <w:p w:rsidR="00043087" w:rsidRDefault="005D538F">
                              <w:pPr>
                                <w:pStyle w:val="a4"/>
                                <w:jc w:val="center"/>
                                <w:rPr>
                                  <w:rFonts w:ascii="宋体" w:eastAsia="宋体" w:hAnsi="宋体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— 7 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30"/>
                                  <w:szCs w:val="30"/>
                                </w:rPr>
                                <w:t>—</w:t>
                              </w:r>
                            </w:p>
                          </w:sdtContent>
                        </w:sdt>
                        <w:p w:rsidR="00043087" w:rsidRDefault="00043087">
                          <w:pPr>
                            <w:pStyle w:val="a4"/>
                            <w:jc w:val="center"/>
                            <w:rPr>
                              <w:rFonts w:ascii="宋体" w:eastAsia="宋体" w:hAnsi="宋体"/>
                              <w:sz w:val="30"/>
                              <w:szCs w:val="30"/>
                            </w:rPr>
                          </w:pPr>
                        </w:p>
                        <w:p w:rsidR="00043087" w:rsidRDefault="00043087">
                          <w:pP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left:-64.65pt;margin-top:-38.7pt;height:144pt;width:144pt;mso-position-horizontal-relative:margin;mso-wrap-style:none;rotation:5898240f;z-index:251661312;mso-width-relative:page;mso-height-relative:page;" filled="f" stroked="f" coordsize="21600,21600" o:gfxdata="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sNszM2gAA&#10;AAwBAAAPAAAAAAAAAAEAIAAAACIAAABkcnMvZG93bnJldi54bWxQSwECFAAUAAAACACHTuJARff8&#10;rhwCAAAhBAAADgAAAAAAAAABACAAAAAp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399216511"/>
                    </w:sdtPr>
                    <w:sdtEndPr>
                      <w:rPr>
                        <w:rFonts w:ascii="宋体" w:hAnsi="宋体" w:eastAsia="宋体"/>
                        <w:sz w:val="30"/>
                        <w:szCs w:val="30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ascii="宋体" w:hAnsi="宋体" w:eastAsia="宋体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  <w:lang w:val="en-US" w:eastAsia="zh-CN"/>
                          </w:rPr>
                          <w:t xml:space="preserve"> 7 </w:t>
                        </w:r>
                        <w:r>
                          <w:rPr>
                            <w:rFonts w:hint="eastAsia" w:ascii="宋体" w:hAnsi="宋体" w:eastAsia="宋体"/>
                            <w:sz w:val="30"/>
                            <w:szCs w:val="30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3"/>
                      <w:jc w:val="center"/>
                      <w:rPr>
                        <w:rFonts w:ascii="宋体" w:hAnsi="宋体" w:eastAsia="宋体"/>
                        <w:sz w:val="30"/>
                        <w:szCs w:val="30"/>
                      </w:rPr>
                    </w:pPr>
                  </w:p>
                  <w:p>
                    <w:pP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87" w:rsidRDefault="005D538F">
    <w:pPr>
      <w:pStyle w:val="a4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-246380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017500997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:rsidR="00043087" w:rsidRDefault="005D538F">
                              <w:pPr>
                                <w:pStyle w:val="a4"/>
                                <w:jc w:val="center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20B23" w:rsidRPr="00B20B23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 w:rsidR="00043087" w:rsidRDefault="00043087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9" type="#_x0000_t202" style="position:absolute;left:0;text-align:left;margin-left:1.5pt;margin-top:-19.4pt;width:2in;height:2in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9AZQIAABM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" filled="f" stroked="f" strokeweight=".5pt">
              <v:textbox style="mso-fit-shape-to-text:t" inset="0,0,0,0">
                <w:txbxContent>
                  <w:sdt>
                    <w:sdtPr>
                      <w:id w:val="1017500997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:rsidR="00043087" w:rsidRDefault="005D538F">
                        <w:pPr>
                          <w:pStyle w:val="a4"/>
                          <w:jc w:val="center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B20B23" w:rsidRPr="00B20B23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 w:rsidR="00043087" w:rsidRDefault="00043087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43087" w:rsidRDefault="000430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EE" w:rsidRDefault="00E83CEE">
      <w:r>
        <w:separator/>
      </w:r>
    </w:p>
  </w:footnote>
  <w:footnote w:type="continuationSeparator" w:id="0">
    <w:p w:rsidR="00E83CEE" w:rsidRDefault="00E83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87" w:rsidRDefault="0004308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12E"/>
    <w:multiLevelType w:val="singleLevel"/>
    <w:tmpl w:val="5A2B61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7FAB"/>
    <w:rsid w:val="00043087"/>
    <w:rsid w:val="00065324"/>
    <w:rsid w:val="000D0E3A"/>
    <w:rsid w:val="001309A2"/>
    <w:rsid w:val="0019399B"/>
    <w:rsid w:val="001C3AC9"/>
    <w:rsid w:val="001C68E9"/>
    <w:rsid w:val="001F0623"/>
    <w:rsid w:val="0020000E"/>
    <w:rsid w:val="002775DD"/>
    <w:rsid w:val="00290642"/>
    <w:rsid w:val="002C169E"/>
    <w:rsid w:val="002D71F9"/>
    <w:rsid w:val="00355217"/>
    <w:rsid w:val="00363A48"/>
    <w:rsid w:val="00390BBB"/>
    <w:rsid w:val="003B241C"/>
    <w:rsid w:val="003B6B05"/>
    <w:rsid w:val="003C7444"/>
    <w:rsid w:val="003E1FA5"/>
    <w:rsid w:val="00405FE8"/>
    <w:rsid w:val="0043495C"/>
    <w:rsid w:val="00437C45"/>
    <w:rsid w:val="004462EA"/>
    <w:rsid w:val="004A7E51"/>
    <w:rsid w:val="004B732F"/>
    <w:rsid w:val="004C6F90"/>
    <w:rsid w:val="00502D8B"/>
    <w:rsid w:val="00525F7E"/>
    <w:rsid w:val="0053081E"/>
    <w:rsid w:val="00532F80"/>
    <w:rsid w:val="0054440D"/>
    <w:rsid w:val="00555AA1"/>
    <w:rsid w:val="00592E5A"/>
    <w:rsid w:val="005D538F"/>
    <w:rsid w:val="005E3D79"/>
    <w:rsid w:val="005F700C"/>
    <w:rsid w:val="006070B4"/>
    <w:rsid w:val="00625CB4"/>
    <w:rsid w:val="006B4B8F"/>
    <w:rsid w:val="006F5F0C"/>
    <w:rsid w:val="00744B71"/>
    <w:rsid w:val="00797743"/>
    <w:rsid w:val="007A6678"/>
    <w:rsid w:val="00844987"/>
    <w:rsid w:val="00853A76"/>
    <w:rsid w:val="00887AAD"/>
    <w:rsid w:val="00893820"/>
    <w:rsid w:val="008F518A"/>
    <w:rsid w:val="00970728"/>
    <w:rsid w:val="009B41CC"/>
    <w:rsid w:val="00A52995"/>
    <w:rsid w:val="00A9640D"/>
    <w:rsid w:val="00AB2752"/>
    <w:rsid w:val="00AD04B9"/>
    <w:rsid w:val="00B20B23"/>
    <w:rsid w:val="00B45553"/>
    <w:rsid w:val="00B70DEA"/>
    <w:rsid w:val="00B818BD"/>
    <w:rsid w:val="00BC3B28"/>
    <w:rsid w:val="00C01838"/>
    <w:rsid w:val="00C3135A"/>
    <w:rsid w:val="00C61F4A"/>
    <w:rsid w:val="00C87FE6"/>
    <w:rsid w:val="00D54F18"/>
    <w:rsid w:val="00D90E3B"/>
    <w:rsid w:val="00DE13A3"/>
    <w:rsid w:val="00DE4E28"/>
    <w:rsid w:val="00E83CEE"/>
    <w:rsid w:val="00E87CCF"/>
    <w:rsid w:val="00E95DD3"/>
    <w:rsid w:val="00F10956"/>
    <w:rsid w:val="00F62278"/>
    <w:rsid w:val="00FA7F6A"/>
    <w:rsid w:val="00FC118D"/>
    <w:rsid w:val="00FD7D35"/>
    <w:rsid w:val="01355E62"/>
    <w:rsid w:val="017F6B6C"/>
    <w:rsid w:val="02A76930"/>
    <w:rsid w:val="04084CCB"/>
    <w:rsid w:val="0513175B"/>
    <w:rsid w:val="06782AC9"/>
    <w:rsid w:val="06B77A0B"/>
    <w:rsid w:val="074F0758"/>
    <w:rsid w:val="09E11EC5"/>
    <w:rsid w:val="0A184859"/>
    <w:rsid w:val="0AA413F7"/>
    <w:rsid w:val="0B4F53D9"/>
    <w:rsid w:val="0C4A7CC2"/>
    <w:rsid w:val="0C5F7A1F"/>
    <w:rsid w:val="0C823667"/>
    <w:rsid w:val="0CCE7A83"/>
    <w:rsid w:val="0D930A37"/>
    <w:rsid w:val="109E784F"/>
    <w:rsid w:val="10F1104A"/>
    <w:rsid w:val="15D81331"/>
    <w:rsid w:val="16246B48"/>
    <w:rsid w:val="167D6BA1"/>
    <w:rsid w:val="193F7DF9"/>
    <w:rsid w:val="1A9000B5"/>
    <w:rsid w:val="1B301C41"/>
    <w:rsid w:val="1B356AB5"/>
    <w:rsid w:val="1C0E5505"/>
    <w:rsid w:val="1C1735B0"/>
    <w:rsid w:val="1C290198"/>
    <w:rsid w:val="1C4B1F6B"/>
    <w:rsid w:val="1C5C54DC"/>
    <w:rsid w:val="1C7D3EBF"/>
    <w:rsid w:val="1D2326B8"/>
    <w:rsid w:val="1DC2199D"/>
    <w:rsid w:val="1E891702"/>
    <w:rsid w:val="1ED57E2F"/>
    <w:rsid w:val="1FB966E1"/>
    <w:rsid w:val="217D01E3"/>
    <w:rsid w:val="21B16F27"/>
    <w:rsid w:val="226C64EE"/>
    <w:rsid w:val="22983020"/>
    <w:rsid w:val="23646E7A"/>
    <w:rsid w:val="25897CA1"/>
    <w:rsid w:val="25960718"/>
    <w:rsid w:val="27702C63"/>
    <w:rsid w:val="27B00258"/>
    <w:rsid w:val="29303B10"/>
    <w:rsid w:val="295A65B7"/>
    <w:rsid w:val="2980361B"/>
    <w:rsid w:val="29B33693"/>
    <w:rsid w:val="2C627B58"/>
    <w:rsid w:val="2C8604D7"/>
    <w:rsid w:val="2D687271"/>
    <w:rsid w:val="2D7B5B84"/>
    <w:rsid w:val="2D832277"/>
    <w:rsid w:val="2EBD157C"/>
    <w:rsid w:val="2F173724"/>
    <w:rsid w:val="310C3EE8"/>
    <w:rsid w:val="3222041C"/>
    <w:rsid w:val="32486E51"/>
    <w:rsid w:val="333A0422"/>
    <w:rsid w:val="33750710"/>
    <w:rsid w:val="340B04F7"/>
    <w:rsid w:val="353463A5"/>
    <w:rsid w:val="35A85212"/>
    <w:rsid w:val="35BE23DA"/>
    <w:rsid w:val="35F4227B"/>
    <w:rsid w:val="35F54962"/>
    <w:rsid w:val="364535D4"/>
    <w:rsid w:val="36960226"/>
    <w:rsid w:val="369B3F2E"/>
    <w:rsid w:val="36E66581"/>
    <w:rsid w:val="386503C3"/>
    <w:rsid w:val="388B0F29"/>
    <w:rsid w:val="3920772C"/>
    <w:rsid w:val="3B7E5FED"/>
    <w:rsid w:val="3B895770"/>
    <w:rsid w:val="3CEE612B"/>
    <w:rsid w:val="3DBD680E"/>
    <w:rsid w:val="3E4449B4"/>
    <w:rsid w:val="3E932D9D"/>
    <w:rsid w:val="3EFF09B2"/>
    <w:rsid w:val="3FA14D63"/>
    <w:rsid w:val="3FC00CF8"/>
    <w:rsid w:val="4152336A"/>
    <w:rsid w:val="42200BFF"/>
    <w:rsid w:val="42C818B5"/>
    <w:rsid w:val="43952251"/>
    <w:rsid w:val="43AB5E0C"/>
    <w:rsid w:val="44FB78F2"/>
    <w:rsid w:val="455F6D08"/>
    <w:rsid w:val="47562738"/>
    <w:rsid w:val="497C515D"/>
    <w:rsid w:val="49842155"/>
    <w:rsid w:val="49D61034"/>
    <w:rsid w:val="4A153A57"/>
    <w:rsid w:val="4A416111"/>
    <w:rsid w:val="4AA73C60"/>
    <w:rsid w:val="4B097230"/>
    <w:rsid w:val="4B216F89"/>
    <w:rsid w:val="4DA613F6"/>
    <w:rsid w:val="4E2B737E"/>
    <w:rsid w:val="4EA26034"/>
    <w:rsid w:val="4EAF367F"/>
    <w:rsid w:val="4F00706E"/>
    <w:rsid w:val="4F0711B3"/>
    <w:rsid w:val="4F4465C3"/>
    <w:rsid w:val="4F846AF5"/>
    <w:rsid w:val="4F8E01D2"/>
    <w:rsid w:val="52A871E4"/>
    <w:rsid w:val="548001C5"/>
    <w:rsid w:val="549619F4"/>
    <w:rsid w:val="585C1D79"/>
    <w:rsid w:val="597148D4"/>
    <w:rsid w:val="597C0058"/>
    <w:rsid w:val="59B023D7"/>
    <w:rsid w:val="5AAB4C7B"/>
    <w:rsid w:val="5BE60236"/>
    <w:rsid w:val="5D7C51FC"/>
    <w:rsid w:val="5E1B5F55"/>
    <w:rsid w:val="5F1D6B7C"/>
    <w:rsid w:val="5FA61B1B"/>
    <w:rsid w:val="61D67F8B"/>
    <w:rsid w:val="629B4650"/>
    <w:rsid w:val="6385692D"/>
    <w:rsid w:val="64EF7913"/>
    <w:rsid w:val="654756E8"/>
    <w:rsid w:val="65F71C2A"/>
    <w:rsid w:val="665339D7"/>
    <w:rsid w:val="66D70BEA"/>
    <w:rsid w:val="670D5E79"/>
    <w:rsid w:val="67A50ACA"/>
    <w:rsid w:val="67E442C7"/>
    <w:rsid w:val="67EF1E9D"/>
    <w:rsid w:val="68696FD5"/>
    <w:rsid w:val="694962C8"/>
    <w:rsid w:val="6B193FB5"/>
    <w:rsid w:val="6BF44A8E"/>
    <w:rsid w:val="6C5A3EFA"/>
    <w:rsid w:val="6CD85A84"/>
    <w:rsid w:val="6D5F6D00"/>
    <w:rsid w:val="6DCF2E43"/>
    <w:rsid w:val="6DFB3300"/>
    <w:rsid w:val="6E2625AA"/>
    <w:rsid w:val="6EDB19DE"/>
    <w:rsid w:val="6F212AEE"/>
    <w:rsid w:val="6F65127C"/>
    <w:rsid w:val="6F7055C8"/>
    <w:rsid w:val="71D92496"/>
    <w:rsid w:val="72917541"/>
    <w:rsid w:val="732D6DFE"/>
    <w:rsid w:val="73AF2B65"/>
    <w:rsid w:val="743D786E"/>
    <w:rsid w:val="757C31F8"/>
    <w:rsid w:val="781B0ECF"/>
    <w:rsid w:val="782B3D76"/>
    <w:rsid w:val="789E4743"/>
    <w:rsid w:val="79FE31D5"/>
    <w:rsid w:val="7A7441D7"/>
    <w:rsid w:val="7BF01502"/>
    <w:rsid w:val="7DBE29D3"/>
    <w:rsid w:val="7F2A7340"/>
    <w:rsid w:val="7F5C11BA"/>
    <w:rsid w:val="7F883197"/>
    <w:rsid w:val="7FB84CE1"/>
    <w:rsid w:val="7FC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2018-06-19T01:46:00Z</cp:lastPrinted>
  <dcterms:created xsi:type="dcterms:W3CDTF">2018-07-05T08:18:00Z</dcterms:created>
  <dcterms:modified xsi:type="dcterms:W3CDTF">2018-07-05T08:20:00Z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